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338E1" w14:textId="0781B4EF" w:rsidR="001F3C2A" w:rsidRDefault="00A2751E" w:rsidP="001F3C2A">
      <w:pPr>
        <w:autoSpaceDE w:val="0"/>
        <w:autoSpaceDN w:val="0"/>
        <w:adjustRightInd w:val="0"/>
        <w:jc w:val="center"/>
        <w:rPr>
          <w:rFonts w:ascii="Arial" w:hAnsi="Arial" w:cs="Arial"/>
          <w:b/>
          <w:sz w:val="20"/>
          <w:lang w:val="fr"/>
        </w:rPr>
      </w:pPr>
      <w:r w:rsidRPr="00A2751E">
        <w:rPr>
          <w:rFonts w:ascii="Arial" w:hAnsi="Arial" w:cs="Arial"/>
          <w:b/>
          <w:sz w:val="20"/>
          <w:lang w:val="fr"/>
        </w:rPr>
        <w:t>INFORMATIONS SUR LE TRAITEMENT DES DONNÉES PERSONNELLES POUR LES RÉCLAMATIONS</w:t>
      </w:r>
    </w:p>
    <w:p w14:paraId="1606E95A" w14:textId="77777777" w:rsidR="00A2751E" w:rsidRPr="00290155" w:rsidRDefault="00A2751E" w:rsidP="001F3C2A">
      <w:pPr>
        <w:autoSpaceDE w:val="0"/>
        <w:autoSpaceDN w:val="0"/>
        <w:adjustRightInd w:val="0"/>
        <w:jc w:val="center"/>
        <w:rPr>
          <w:rFonts w:ascii="Arial" w:eastAsiaTheme="minorHAnsi" w:hAnsi="Arial" w:cs="Arial"/>
          <w:b/>
          <w:bCs/>
          <w:sz w:val="20"/>
          <w:szCs w:val="20"/>
          <w:lang w:val="fr-BE"/>
        </w:rPr>
      </w:pPr>
    </w:p>
    <w:p w14:paraId="7A69D352" w14:textId="77777777" w:rsidR="001F3C2A" w:rsidRPr="00290155" w:rsidRDefault="001F3C2A" w:rsidP="001F3C2A">
      <w:pPr>
        <w:autoSpaceDE w:val="0"/>
        <w:autoSpaceDN w:val="0"/>
        <w:adjustRightInd w:val="0"/>
        <w:jc w:val="center"/>
        <w:rPr>
          <w:rFonts w:ascii="Arial" w:eastAsiaTheme="minorHAnsi" w:hAnsi="Arial" w:cs="Arial"/>
          <w:b/>
          <w:bCs/>
          <w:sz w:val="20"/>
          <w:szCs w:val="20"/>
          <w:lang w:val="fr-BE"/>
        </w:rPr>
      </w:pPr>
      <w:r w:rsidRPr="00290155">
        <w:rPr>
          <w:rFonts w:ascii="Arial" w:hAnsi="Arial" w:cs="Arial"/>
          <w:b/>
          <w:sz w:val="20"/>
          <w:lang w:val="fr"/>
        </w:rPr>
        <w:t xml:space="preserve">Art 13 – 14 Règlement RGPD UE 2016/679 </w:t>
      </w:r>
    </w:p>
    <w:p w14:paraId="48DCEAD9" w14:textId="77777777" w:rsidR="001F3C2A" w:rsidRPr="00290155" w:rsidRDefault="001F3C2A" w:rsidP="001F3C2A">
      <w:pPr>
        <w:autoSpaceDE w:val="0"/>
        <w:autoSpaceDN w:val="0"/>
        <w:adjustRightInd w:val="0"/>
        <w:jc w:val="center"/>
        <w:rPr>
          <w:rFonts w:ascii="Arial" w:eastAsiaTheme="minorHAnsi" w:hAnsi="Arial" w:cs="Arial"/>
          <w:b/>
          <w:bCs/>
          <w:sz w:val="20"/>
          <w:szCs w:val="20"/>
          <w:lang w:val="fr-BE"/>
        </w:rPr>
      </w:pPr>
    </w:p>
    <w:p w14:paraId="5E2A5CA0" w14:textId="77777777" w:rsidR="001F3C2A" w:rsidRPr="00290155" w:rsidRDefault="001F3C2A" w:rsidP="00290155">
      <w:pPr>
        <w:autoSpaceDE w:val="0"/>
        <w:autoSpaceDN w:val="0"/>
        <w:adjustRightInd w:val="0"/>
        <w:ind w:right="-7"/>
        <w:jc w:val="both"/>
        <w:rPr>
          <w:rFonts w:ascii="Arial" w:eastAsiaTheme="minorHAnsi" w:hAnsi="Arial" w:cs="Arial"/>
          <w:sz w:val="20"/>
          <w:szCs w:val="20"/>
          <w:lang w:val="fr-BE"/>
        </w:rPr>
      </w:pPr>
      <w:r w:rsidRPr="00290155">
        <w:rPr>
          <w:rFonts w:ascii="Arial" w:hAnsi="Arial" w:cs="Arial"/>
          <w:sz w:val="20"/>
          <w:lang w:val="fr"/>
        </w:rPr>
        <w:t>Les informations suivantes sont fournies sur le traitement des données personnelles transmises à la Société :</w:t>
      </w:r>
    </w:p>
    <w:p w14:paraId="1A303F24" w14:textId="77777777" w:rsidR="001F3C2A" w:rsidRPr="00290155" w:rsidRDefault="001F3C2A" w:rsidP="00290155">
      <w:pPr>
        <w:autoSpaceDE w:val="0"/>
        <w:autoSpaceDN w:val="0"/>
        <w:adjustRightInd w:val="0"/>
        <w:ind w:right="-7"/>
        <w:jc w:val="both"/>
        <w:rPr>
          <w:rFonts w:ascii="Arial" w:eastAsiaTheme="minorHAnsi" w:hAnsi="Arial" w:cs="Arial"/>
          <w:b/>
          <w:bCs/>
          <w:sz w:val="20"/>
          <w:szCs w:val="20"/>
          <w:u w:val="single"/>
          <w:lang w:val="fr-BE"/>
        </w:rPr>
      </w:pPr>
    </w:p>
    <w:p w14:paraId="47F319D3"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b/>
          <w:bCs/>
          <w:sz w:val="20"/>
          <w:szCs w:val="20"/>
          <w:u w:val="single"/>
          <w:lang w:val="fr-BE"/>
        </w:rPr>
      </w:pPr>
      <w:r w:rsidRPr="00290155">
        <w:rPr>
          <w:rFonts w:ascii="Arial" w:hAnsi="Arial" w:cs="Arial"/>
          <w:b/>
          <w:sz w:val="20"/>
          <w:u w:val="single"/>
          <w:lang w:val="fr"/>
        </w:rPr>
        <w:t>1. Responsable du traitement et délégué à la protection des données (DC/DPO)</w:t>
      </w:r>
    </w:p>
    <w:p w14:paraId="54329402" w14:textId="6D8754B7" w:rsidR="001F3C2A" w:rsidRPr="00290155" w:rsidRDefault="001F3C2A" w:rsidP="00290155">
      <w:pPr>
        <w:autoSpaceDE w:val="0"/>
        <w:autoSpaceDN w:val="0"/>
        <w:adjustRightInd w:val="0"/>
        <w:spacing w:line="276" w:lineRule="auto"/>
        <w:ind w:right="-7"/>
        <w:jc w:val="both"/>
        <w:rPr>
          <w:rFonts w:ascii="Arial" w:eastAsiaTheme="minorHAnsi" w:hAnsi="Arial" w:cs="Arial"/>
          <w:sz w:val="20"/>
          <w:szCs w:val="20"/>
          <w:lang w:val="fr-BE"/>
        </w:rPr>
      </w:pPr>
      <w:r w:rsidRPr="00290155">
        <w:rPr>
          <w:rFonts w:ascii="Arial" w:hAnsi="Arial" w:cs="Arial"/>
          <w:sz w:val="20"/>
          <w:lang w:val="fr"/>
        </w:rPr>
        <w:t>Le Responsable du traitement est la société Marcolin</w:t>
      </w:r>
      <w:r w:rsidR="00290155" w:rsidRPr="00290155">
        <w:rPr>
          <w:rFonts w:ascii="Arial" w:hAnsi="Arial" w:cs="Arial"/>
          <w:sz w:val="20"/>
          <w:lang w:val="fr"/>
        </w:rPr>
        <w:t xml:space="preserve"> France</w:t>
      </w:r>
      <w:r w:rsidRPr="00290155">
        <w:rPr>
          <w:rFonts w:ascii="Arial" w:hAnsi="Arial" w:cs="Arial"/>
          <w:sz w:val="20"/>
          <w:lang w:val="fr"/>
        </w:rPr>
        <w:t>, dont le siège social est situé</w:t>
      </w:r>
      <w:r w:rsidR="00290155" w:rsidRPr="00290155">
        <w:rPr>
          <w:rFonts w:ascii="Arial" w:hAnsi="Arial" w:cs="Arial"/>
          <w:sz w:val="20"/>
          <w:lang w:val="fr"/>
        </w:rPr>
        <w:t xml:space="preserve"> 45 rue Saint Sébastien 75011 PARIS (FR)</w:t>
      </w:r>
      <w:r w:rsidRPr="00290155">
        <w:rPr>
          <w:rFonts w:ascii="Arial" w:hAnsi="Arial" w:cs="Arial"/>
          <w:sz w:val="20"/>
          <w:lang w:val="fr"/>
        </w:rPr>
        <w:t>, numéro de TVA</w:t>
      </w:r>
      <w:r w:rsidR="00290155" w:rsidRPr="00290155">
        <w:rPr>
          <w:rFonts w:ascii="Arial" w:hAnsi="Arial" w:cs="Arial"/>
        </w:rPr>
        <w:t xml:space="preserve"> </w:t>
      </w:r>
      <w:r w:rsidR="00290155" w:rsidRPr="00290155">
        <w:rPr>
          <w:rFonts w:ascii="Arial" w:hAnsi="Arial" w:cs="Arial"/>
          <w:sz w:val="20"/>
          <w:lang w:val="fr"/>
        </w:rPr>
        <w:t xml:space="preserve">FR 02 317 857 001 </w:t>
      </w:r>
      <w:r w:rsidRPr="00290155">
        <w:rPr>
          <w:rFonts w:ascii="Arial" w:hAnsi="Arial" w:cs="Arial"/>
          <w:sz w:val="20"/>
          <w:lang w:val="fr"/>
        </w:rPr>
        <w:t>(ci-après, par souci de brièveté, « la Société » ou le « Responsable du traitement »).</w:t>
      </w:r>
    </w:p>
    <w:p w14:paraId="33650132" w14:textId="46F81C8A" w:rsidR="001F3C2A" w:rsidRPr="00290155" w:rsidRDefault="001F3C2A" w:rsidP="00290155">
      <w:pPr>
        <w:autoSpaceDE w:val="0"/>
        <w:autoSpaceDN w:val="0"/>
        <w:adjustRightInd w:val="0"/>
        <w:spacing w:line="276" w:lineRule="auto"/>
        <w:ind w:right="-7"/>
        <w:jc w:val="both"/>
        <w:rPr>
          <w:rFonts w:ascii="Arial" w:eastAsiaTheme="minorHAnsi" w:hAnsi="Arial" w:cs="Arial"/>
          <w:sz w:val="20"/>
          <w:szCs w:val="20"/>
          <w:lang w:val="fr-BE"/>
        </w:rPr>
      </w:pPr>
      <w:r w:rsidRPr="00290155">
        <w:rPr>
          <w:rFonts w:ascii="Arial" w:hAnsi="Arial" w:cs="Arial"/>
          <w:sz w:val="20"/>
          <w:lang w:val="fr"/>
        </w:rPr>
        <w:t>La Société a également nommé un délégué à la protection des données (DPD) qui peut être contacté à l’adresse suivante : dpo</w:t>
      </w:r>
      <w:r w:rsidR="00290155" w:rsidRPr="00290155">
        <w:rPr>
          <w:rFonts w:ascii="Arial" w:hAnsi="Arial" w:cs="Arial"/>
          <w:sz w:val="20"/>
          <w:lang w:val="fr"/>
        </w:rPr>
        <w:t>fr</w:t>
      </w:r>
      <w:r w:rsidRPr="00290155">
        <w:rPr>
          <w:rFonts w:ascii="Arial" w:hAnsi="Arial" w:cs="Arial"/>
          <w:sz w:val="20"/>
          <w:lang w:val="fr"/>
        </w:rPr>
        <w:t>@marcolin.com.</w:t>
      </w:r>
    </w:p>
    <w:p w14:paraId="44EBA74B"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sz w:val="20"/>
          <w:szCs w:val="20"/>
          <w:lang w:val="fr-BE"/>
        </w:rPr>
      </w:pPr>
    </w:p>
    <w:p w14:paraId="1F7DB0B4"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b/>
          <w:bCs/>
          <w:sz w:val="20"/>
          <w:szCs w:val="20"/>
          <w:u w:val="single"/>
          <w:lang w:val="fr-BE"/>
        </w:rPr>
      </w:pPr>
      <w:r w:rsidRPr="00290155">
        <w:rPr>
          <w:rFonts w:ascii="Arial" w:hAnsi="Arial" w:cs="Arial"/>
          <w:b/>
          <w:sz w:val="20"/>
          <w:u w:val="single"/>
          <w:lang w:val="fr"/>
        </w:rPr>
        <w:t>2. Type de données traitées, finalités et base juridique du traitement</w:t>
      </w:r>
    </w:p>
    <w:p w14:paraId="33F0B5AB" w14:textId="1857E937" w:rsidR="001F3C2A" w:rsidRPr="00290155" w:rsidRDefault="001F3C2A" w:rsidP="00290155">
      <w:pPr>
        <w:autoSpaceDE w:val="0"/>
        <w:autoSpaceDN w:val="0"/>
        <w:adjustRightInd w:val="0"/>
        <w:spacing w:line="276" w:lineRule="auto"/>
        <w:ind w:right="-7"/>
        <w:jc w:val="both"/>
        <w:rPr>
          <w:rFonts w:ascii="Arial" w:eastAsiaTheme="minorHAnsi" w:hAnsi="Arial" w:cs="Arial"/>
          <w:sz w:val="20"/>
          <w:szCs w:val="20"/>
          <w:lang w:val="fr-BE"/>
        </w:rPr>
      </w:pPr>
      <w:r w:rsidRPr="00290155">
        <w:rPr>
          <w:rFonts w:ascii="Arial" w:hAnsi="Arial" w:cs="Arial"/>
          <w:sz w:val="20"/>
          <w:lang w:val="fr"/>
        </w:rPr>
        <w:t>Les données personnelles génériques (coordonnées, nom et prénom, informations personnelles, rôle, adresse</w:t>
      </w:r>
      <w:r w:rsidR="00290155">
        <w:rPr>
          <w:rFonts w:ascii="Arial" w:hAnsi="Arial" w:cs="Arial"/>
          <w:sz w:val="20"/>
          <w:lang w:val="fr"/>
        </w:rPr>
        <w:t xml:space="preserve"> </w:t>
      </w:r>
      <w:proofErr w:type="gramStart"/>
      <w:r w:rsidRPr="00290155">
        <w:rPr>
          <w:rFonts w:ascii="Arial" w:hAnsi="Arial" w:cs="Arial"/>
          <w:sz w:val="20"/>
          <w:lang w:val="fr"/>
        </w:rPr>
        <w:t>mail</w:t>
      </w:r>
      <w:proofErr w:type="gramEnd"/>
      <w:r w:rsidRPr="00290155">
        <w:rPr>
          <w:rFonts w:ascii="Arial" w:hAnsi="Arial" w:cs="Arial"/>
          <w:sz w:val="20"/>
          <w:lang w:val="fr"/>
        </w:rPr>
        <w:t>) du Client/Fournisseur/</w:t>
      </w:r>
      <w:r w:rsidR="00290155">
        <w:rPr>
          <w:rFonts w:ascii="Arial" w:hAnsi="Arial" w:cs="Arial"/>
          <w:sz w:val="20"/>
          <w:lang w:val="fr"/>
        </w:rPr>
        <w:t xml:space="preserve">Personnel du </w:t>
      </w:r>
      <w:r w:rsidRPr="00290155">
        <w:rPr>
          <w:rFonts w:ascii="Arial" w:hAnsi="Arial" w:cs="Arial"/>
          <w:sz w:val="20"/>
          <w:lang w:val="fr"/>
        </w:rPr>
        <w:t xml:space="preserve">client sont collectées et traitées à des fins précontractuelles, pour l’exécution du contrat et pour les obligations administratives, comptables et fiscales liées à la facturation. Sauf opposition du destinataire, les adresses </w:t>
      </w:r>
      <w:proofErr w:type="gramStart"/>
      <w:r w:rsidRPr="00290155">
        <w:rPr>
          <w:rFonts w:ascii="Arial" w:hAnsi="Arial" w:cs="Arial"/>
          <w:sz w:val="20"/>
          <w:lang w:val="fr"/>
        </w:rPr>
        <w:t>mail</w:t>
      </w:r>
      <w:proofErr w:type="gramEnd"/>
      <w:r w:rsidRPr="00290155">
        <w:rPr>
          <w:rFonts w:ascii="Arial" w:hAnsi="Arial" w:cs="Arial"/>
          <w:sz w:val="20"/>
          <w:lang w:val="fr"/>
        </w:rPr>
        <w:t xml:space="preserve"> peuvent également être utilisées pour la transmission d’informations commerciales liées à la portée du contrat.</w:t>
      </w:r>
    </w:p>
    <w:p w14:paraId="34763784" w14:textId="7F695320" w:rsidR="001F3C2A" w:rsidRPr="00290155" w:rsidRDefault="001F3C2A" w:rsidP="00290155">
      <w:pPr>
        <w:autoSpaceDE w:val="0"/>
        <w:autoSpaceDN w:val="0"/>
        <w:adjustRightInd w:val="0"/>
        <w:spacing w:line="276" w:lineRule="auto"/>
        <w:ind w:right="-7"/>
        <w:jc w:val="both"/>
        <w:rPr>
          <w:rFonts w:ascii="Arial" w:eastAsiaTheme="minorHAnsi" w:hAnsi="Arial" w:cs="Arial"/>
          <w:sz w:val="20"/>
          <w:szCs w:val="20"/>
          <w:lang w:val="fr-BE"/>
        </w:rPr>
      </w:pPr>
      <w:r w:rsidRPr="00290155">
        <w:rPr>
          <w:rFonts w:ascii="Arial" w:hAnsi="Arial" w:cs="Arial"/>
          <w:sz w:val="20"/>
          <w:lang w:val="fr"/>
        </w:rPr>
        <w:t xml:space="preserve">La base juridique pour le traitement des données est donc celle de remplir les obligations contractuelles et légales ainsi que celle de l’envoi d’informations commerciales par courrier électronique, l’intérêt légitime du responsable du traitement des données à partir de l’article 130 du Code de confidentialité </w:t>
      </w:r>
      <w:r w:rsidR="00290155">
        <w:rPr>
          <w:rFonts w:ascii="Arial" w:hAnsi="Arial" w:cs="Arial"/>
          <w:sz w:val="20"/>
          <w:lang w:val="fr"/>
        </w:rPr>
        <w:t>français</w:t>
      </w:r>
      <w:r w:rsidRPr="00290155">
        <w:rPr>
          <w:rFonts w:ascii="Arial" w:hAnsi="Arial" w:cs="Arial"/>
          <w:sz w:val="20"/>
          <w:lang w:val="fr"/>
        </w:rPr>
        <w:t>.</w:t>
      </w:r>
    </w:p>
    <w:p w14:paraId="363C86FD"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sz w:val="20"/>
          <w:szCs w:val="20"/>
          <w:lang w:val="fr-BE"/>
        </w:rPr>
      </w:pPr>
    </w:p>
    <w:p w14:paraId="4B136F0D"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b/>
          <w:bCs/>
          <w:sz w:val="20"/>
          <w:szCs w:val="20"/>
          <w:u w:val="single"/>
          <w:lang w:val="fr-BE"/>
        </w:rPr>
      </w:pPr>
      <w:r w:rsidRPr="00290155">
        <w:rPr>
          <w:rFonts w:ascii="Arial" w:hAnsi="Arial" w:cs="Arial"/>
          <w:b/>
          <w:sz w:val="20"/>
          <w:u w:val="single"/>
          <w:lang w:val="fr"/>
        </w:rPr>
        <w:t>3. Divulgation des données à des tiers - Destinataires des données</w:t>
      </w:r>
    </w:p>
    <w:p w14:paraId="43982914" w14:textId="77777777" w:rsidR="001F3C2A" w:rsidRPr="00290155" w:rsidRDefault="001F3C2A" w:rsidP="00290155">
      <w:pPr>
        <w:jc w:val="both"/>
        <w:rPr>
          <w:rFonts w:ascii="Arial" w:hAnsi="Arial" w:cs="Arial"/>
          <w:sz w:val="20"/>
          <w:lang w:val="fr"/>
        </w:rPr>
      </w:pPr>
      <w:r w:rsidRPr="00290155">
        <w:rPr>
          <w:rFonts w:ascii="Arial" w:hAnsi="Arial" w:cs="Arial"/>
          <w:sz w:val="20"/>
          <w:lang w:val="fr"/>
        </w:rPr>
        <w:t xml:space="preserve">La Société peut divulguer les données aux fins indiquées ci-dessus à : </w:t>
      </w:r>
    </w:p>
    <w:p w14:paraId="3F6CB88F" w14:textId="7CFE3CDD" w:rsidR="001F3C2A" w:rsidRPr="00290155" w:rsidRDefault="001F3C2A" w:rsidP="00290155">
      <w:pPr>
        <w:jc w:val="both"/>
        <w:rPr>
          <w:rFonts w:ascii="Arial" w:hAnsi="Arial" w:cs="Arial"/>
          <w:sz w:val="20"/>
          <w:lang w:val="fr"/>
        </w:rPr>
      </w:pPr>
      <w:r w:rsidRPr="00290155">
        <w:rPr>
          <w:rFonts w:ascii="Arial" w:hAnsi="Arial" w:cs="Arial"/>
          <w:sz w:val="20"/>
          <w:lang w:val="fr"/>
        </w:rPr>
        <w:t>1)</w:t>
      </w:r>
      <w:r w:rsidR="00290155">
        <w:rPr>
          <w:rFonts w:ascii="Arial" w:hAnsi="Arial" w:cs="Arial"/>
          <w:sz w:val="20"/>
          <w:lang w:val="fr"/>
        </w:rPr>
        <w:t xml:space="preserve">  </w:t>
      </w:r>
      <w:r w:rsidRPr="00290155">
        <w:rPr>
          <w:rFonts w:ascii="Arial" w:hAnsi="Arial" w:cs="Arial"/>
          <w:sz w:val="20"/>
          <w:lang w:val="fr"/>
        </w:rPr>
        <w:t xml:space="preserve">les sujets de la société chargée du traitement ; </w:t>
      </w:r>
    </w:p>
    <w:p w14:paraId="48F12D0D" w14:textId="4CB32CDD" w:rsidR="001F3C2A" w:rsidRPr="00290155" w:rsidRDefault="001F3C2A" w:rsidP="00290155">
      <w:pPr>
        <w:jc w:val="both"/>
        <w:rPr>
          <w:rFonts w:ascii="Arial" w:hAnsi="Arial" w:cs="Arial"/>
          <w:sz w:val="20"/>
          <w:lang w:val="fr"/>
        </w:rPr>
      </w:pPr>
      <w:r w:rsidRPr="00290155">
        <w:rPr>
          <w:rFonts w:ascii="Arial" w:hAnsi="Arial" w:cs="Arial"/>
          <w:sz w:val="20"/>
          <w:lang w:val="fr"/>
        </w:rPr>
        <w:t>2)</w:t>
      </w:r>
      <w:r w:rsidR="00290155">
        <w:rPr>
          <w:rFonts w:ascii="Arial" w:hAnsi="Arial" w:cs="Arial"/>
          <w:sz w:val="20"/>
          <w:lang w:val="fr"/>
        </w:rPr>
        <w:t xml:space="preserve"> </w:t>
      </w:r>
      <w:r w:rsidRPr="00290155">
        <w:rPr>
          <w:rFonts w:ascii="Arial" w:hAnsi="Arial" w:cs="Arial"/>
          <w:sz w:val="20"/>
          <w:lang w:val="fr"/>
        </w:rPr>
        <w:t xml:space="preserve">les sujets extérieurs à la société appartenant aux catégories suivantes : consultants externes, sociétés de services (transport, expédition, services de marketing et informatiques, services fiscaux et de recouvrement de créances), réseau de vente de la société (agents), banques, organes de contrôle et de surveillance ; </w:t>
      </w:r>
    </w:p>
    <w:p w14:paraId="675A2329" w14:textId="77777777" w:rsidR="001F3C2A" w:rsidRPr="00290155" w:rsidRDefault="001F3C2A" w:rsidP="00290155">
      <w:pPr>
        <w:jc w:val="both"/>
        <w:rPr>
          <w:rFonts w:ascii="Arial" w:hAnsi="Arial" w:cs="Arial"/>
          <w:sz w:val="20"/>
          <w:szCs w:val="20"/>
          <w:lang w:val="fr-BE"/>
        </w:rPr>
      </w:pPr>
      <w:r w:rsidRPr="00290155">
        <w:rPr>
          <w:rFonts w:ascii="Arial" w:hAnsi="Arial" w:cs="Arial"/>
          <w:sz w:val="20"/>
          <w:lang w:val="fr"/>
        </w:rPr>
        <w:t>3) d’autres sociétés du Groupe.</w:t>
      </w:r>
    </w:p>
    <w:p w14:paraId="0803DB20"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sz w:val="20"/>
          <w:szCs w:val="20"/>
          <w:lang w:val="fr-BE"/>
        </w:rPr>
      </w:pPr>
    </w:p>
    <w:p w14:paraId="16FA1E70"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b/>
          <w:bCs/>
          <w:sz w:val="20"/>
          <w:szCs w:val="20"/>
          <w:u w:val="single"/>
          <w:lang w:val="fr-BE"/>
        </w:rPr>
      </w:pPr>
      <w:r w:rsidRPr="00290155">
        <w:rPr>
          <w:rFonts w:ascii="Arial" w:hAnsi="Arial" w:cs="Arial"/>
          <w:b/>
          <w:sz w:val="20"/>
          <w:u w:val="single"/>
          <w:lang w:val="fr"/>
        </w:rPr>
        <w:t>4. Transfert de données vers des pays tiers</w:t>
      </w:r>
    </w:p>
    <w:p w14:paraId="146E70ED"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sz w:val="20"/>
          <w:szCs w:val="20"/>
          <w:lang w:val="fr-BE"/>
        </w:rPr>
      </w:pPr>
      <w:r w:rsidRPr="00290155">
        <w:rPr>
          <w:rFonts w:ascii="Arial" w:hAnsi="Arial" w:cs="Arial"/>
          <w:sz w:val="20"/>
          <w:lang w:val="fr"/>
        </w:rPr>
        <w:t>Les données traitées pourraient être transférées vers des pays tiers. Si des données sont transférées, ce transfert sera effectué conformément à la réglementation concernant le transfert de données vers des pays tiers applicable au moment du transfert.</w:t>
      </w:r>
    </w:p>
    <w:p w14:paraId="6BEEFD73"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sz w:val="20"/>
          <w:szCs w:val="20"/>
          <w:lang w:val="fr-BE"/>
        </w:rPr>
      </w:pPr>
    </w:p>
    <w:p w14:paraId="4A7E1E50"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b/>
          <w:bCs/>
          <w:sz w:val="20"/>
          <w:szCs w:val="20"/>
          <w:u w:val="single"/>
          <w:lang w:val="fr-BE"/>
        </w:rPr>
      </w:pPr>
      <w:r w:rsidRPr="00290155">
        <w:rPr>
          <w:rFonts w:ascii="Arial" w:hAnsi="Arial" w:cs="Arial"/>
          <w:b/>
          <w:sz w:val="20"/>
          <w:u w:val="single"/>
          <w:lang w:val="fr"/>
        </w:rPr>
        <w:t>5. Méthodes de traitement et délais et critères de conservation des données</w:t>
      </w:r>
    </w:p>
    <w:p w14:paraId="635DAE83"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sz w:val="20"/>
          <w:szCs w:val="20"/>
          <w:lang w:val="fr-BE"/>
        </w:rPr>
      </w:pPr>
      <w:r w:rsidRPr="00290155">
        <w:rPr>
          <w:rFonts w:ascii="Arial" w:hAnsi="Arial" w:cs="Arial"/>
          <w:sz w:val="20"/>
          <w:lang w:val="fr"/>
        </w:rPr>
        <w:t>Les données seront traitées sous forme imprimée et numérique, et seront conservées pendant la période nécessaire à la réalisation de la ou des finalités indiquées ci-dessus et, après la réalisation de ces finalités, pendant le délai supplémentaire fixé par la loi concernant la conservation des contrats et des données administratives et/ou à des fins de défense dans le cadre de procédures judiciaires si nécessaire (dix ans à compter de la dernière utilisation et/ou de l’événement interrompant le délai de prescription). Les données pour la transmission de communications commerciales seront utilisées jusqu’à ce que la personne concernée retire son consentement.</w:t>
      </w:r>
    </w:p>
    <w:p w14:paraId="1BFCD46C"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sz w:val="20"/>
          <w:szCs w:val="20"/>
          <w:lang w:val="fr-BE"/>
        </w:rPr>
      </w:pPr>
    </w:p>
    <w:p w14:paraId="4D6DFE3D"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b/>
          <w:bCs/>
          <w:sz w:val="20"/>
          <w:szCs w:val="20"/>
          <w:u w:val="single"/>
          <w:lang w:val="fr-BE"/>
        </w:rPr>
      </w:pPr>
      <w:r w:rsidRPr="00290155">
        <w:rPr>
          <w:rFonts w:ascii="Arial" w:hAnsi="Arial" w:cs="Arial"/>
          <w:b/>
          <w:sz w:val="20"/>
          <w:u w:val="single"/>
          <w:lang w:val="fr"/>
        </w:rPr>
        <w:t>6. Transmission des données</w:t>
      </w:r>
    </w:p>
    <w:p w14:paraId="5CF9DC85" w14:textId="48FB0528" w:rsidR="001F3C2A" w:rsidRPr="00290155" w:rsidRDefault="001F3C2A" w:rsidP="0015731F">
      <w:pPr>
        <w:autoSpaceDE w:val="0"/>
        <w:autoSpaceDN w:val="0"/>
        <w:adjustRightInd w:val="0"/>
        <w:spacing w:line="276" w:lineRule="auto"/>
        <w:ind w:right="-7"/>
        <w:jc w:val="both"/>
        <w:rPr>
          <w:rFonts w:ascii="Arial" w:eastAsiaTheme="minorHAnsi" w:hAnsi="Arial" w:cs="Arial"/>
          <w:sz w:val="20"/>
          <w:szCs w:val="20"/>
          <w:lang w:val="fr-BE"/>
        </w:rPr>
      </w:pPr>
      <w:r w:rsidRPr="00290155">
        <w:rPr>
          <w:rFonts w:ascii="Arial" w:hAnsi="Arial" w:cs="Arial"/>
          <w:sz w:val="20"/>
          <w:lang w:val="fr"/>
        </w:rPr>
        <w:t>La transmission de données est obligatoire pour l’exécution du contrat et à des fins légales. La non-transmission des données rendra impossible la réalisation des objectifs indiqués ci-dessus.  Au lieu de cela, le traitement pour la transmission de communications commerciales est facultatif et la personne concernée peut s’opposer à un tel traitement.</w:t>
      </w:r>
    </w:p>
    <w:p w14:paraId="71E90D25" w14:textId="0D0A3E04" w:rsidR="001F3C2A" w:rsidRPr="00290155" w:rsidRDefault="001F3C2A" w:rsidP="00290155">
      <w:pPr>
        <w:autoSpaceDE w:val="0"/>
        <w:autoSpaceDN w:val="0"/>
        <w:adjustRightInd w:val="0"/>
        <w:spacing w:line="276" w:lineRule="auto"/>
        <w:ind w:right="-7"/>
        <w:jc w:val="both"/>
        <w:rPr>
          <w:rFonts w:ascii="Arial" w:eastAsiaTheme="minorHAnsi" w:hAnsi="Arial" w:cs="Arial"/>
          <w:b/>
          <w:bCs/>
          <w:sz w:val="20"/>
          <w:szCs w:val="20"/>
          <w:u w:val="single"/>
          <w:lang w:val="fr-BE"/>
        </w:rPr>
      </w:pPr>
      <w:r w:rsidRPr="00290155">
        <w:rPr>
          <w:rFonts w:ascii="Arial" w:hAnsi="Arial" w:cs="Arial"/>
          <w:b/>
          <w:sz w:val="20"/>
          <w:u w:val="single"/>
          <w:lang w:val="fr"/>
        </w:rPr>
        <w:lastRenderedPageBreak/>
        <w:t>7. Droits de la personne concernée, retrait du consentement et réclamation auprès de l’autorité de contrôle</w:t>
      </w:r>
    </w:p>
    <w:p w14:paraId="14AA4432"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sz w:val="20"/>
          <w:szCs w:val="20"/>
          <w:lang w:val="fr-BE"/>
        </w:rPr>
      </w:pPr>
      <w:r w:rsidRPr="00290155">
        <w:rPr>
          <w:rFonts w:ascii="Arial" w:hAnsi="Arial" w:cs="Arial"/>
          <w:sz w:val="20"/>
          <w:lang w:val="fr"/>
        </w:rPr>
        <w:t>La personne concernée a le droit de demander l’accès à ses données personnelles, la rectification, l’annulation et la limitation des données, de s’opposer au traitement et d’exercer le droit à la portabilité des données à tout moment.</w:t>
      </w:r>
    </w:p>
    <w:p w14:paraId="63070076"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sz w:val="20"/>
          <w:szCs w:val="20"/>
          <w:lang w:val="fr-BE"/>
        </w:rPr>
      </w:pPr>
      <w:r w:rsidRPr="00290155">
        <w:rPr>
          <w:rFonts w:ascii="Arial" w:hAnsi="Arial" w:cs="Arial"/>
          <w:sz w:val="20"/>
          <w:lang w:val="fr"/>
        </w:rPr>
        <w:t>Dans tous les cas, la personne concernée a le droit de retirer son consentement à tout moment. Le retrait du consentement n’affecte pas la licéité du traitement fondé sur le consentement avant son retrait.</w:t>
      </w:r>
    </w:p>
    <w:p w14:paraId="1EA9A7F4"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sz w:val="20"/>
          <w:szCs w:val="20"/>
          <w:lang w:val="fr-BE"/>
        </w:rPr>
      </w:pPr>
      <w:r w:rsidRPr="00290155">
        <w:rPr>
          <w:rFonts w:ascii="Arial" w:hAnsi="Arial" w:cs="Arial"/>
          <w:sz w:val="20"/>
          <w:lang w:val="fr"/>
        </w:rPr>
        <w:t>Dans le cas d’une violation présumée, la personne concernée, selon les hypothèses existantes, a également le droit d’introduire une réclamation auprès d’une autorité de contrôle, en particulier dans l’État membre de sa résidence habituelle, de son lieu de travail ou du lieu de l’infraction alléguée.</w:t>
      </w:r>
    </w:p>
    <w:p w14:paraId="6D9D037F"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sz w:val="20"/>
          <w:szCs w:val="20"/>
          <w:lang w:val="fr-BE"/>
        </w:rPr>
      </w:pPr>
    </w:p>
    <w:p w14:paraId="3B9C0065"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b/>
          <w:bCs/>
          <w:sz w:val="20"/>
          <w:szCs w:val="20"/>
          <w:u w:val="single"/>
          <w:lang w:val="fr-BE"/>
        </w:rPr>
      </w:pPr>
      <w:r w:rsidRPr="00290155">
        <w:rPr>
          <w:rFonts w:ascii="Arial" w:hAnsi="Arial" w:cs="Arial"/>
          <w:b/>
          <w:sz w:val="20"/>
          <w:u w:val="single"/>
          <w:lang w:val="fr"/>
        </w:rPr>
        <w:t>8. Profilage et processus décisionnels automatisés</w:t>
      </w:r>
    </w:p>
    <w:p w14:paraId="6AC7F3D6"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sz w:val="20"/>
          <w:szCs w:val="20"/>
          <w:lang w:val="fr-BE"/>
        </w:rPr>
      </w:pPr>
      <w:r w:rsidRPr="00290155">
        <w:rPr>
          <w:rFonts w:ascii="Arial" w:hAnsi="Arial" w:cs="Arial"/>
          <w:sz w:val="20"/>
          <w:lang w:val="fr"/>
        </w:rPr>
        <w:t>Le traitement n’est pas effectué à l’aide de processus décisionnels automatisés (par exemple, profilage).</w:t>
      </w:r>
    </w:p>
    <w:p w14:paraId="13E24E15"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sz w:val="20"/>
          <w:szCs w:val="20"/>
          <w:lang w:val="fr-BE"/>
        </w:rPr>
      </w:pPr>
    </w:p>
    <w:p w14:paraId="6BDA407C"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b/>
          <w:bCs/>
          <w:sz w:val="20"/>
          <w:szCs w:val="20"/>
          <w:u w:val="single"/>
          <w:lang w:val="fr-BE"/>
        </w:rPr>
      </w:pPr>
      <w:r w:rsidRPr="00290155">
        <w:rPr>
          <w:rFonts w:ascii="Arial" w:hAnsi="Arial" w:cs="Arial"/>
          <w:b/>
          <w:sz w:val="20"/>
          <w:u w:val="single"/>
          <w:lang w:val="fr"/>
        </w:rPr>
        <w:t>9. Contacts et questions</w:t>
      </w:r>
    </w:p>
    <w:p w14:paraId="2EE8D27A" w14:textId="05FE4107" w:rsidR="001F3C2A" w:rsidRPr="00290155" w:rsidRDefault="001F3C2A" w:rsidP="00290155">
      <w:pPr>
        <w:autoSpaceDE w:val="0"/>
        <w:autoSpaceDN w:val="0"/>
        <w:adjustRightInd w:val="0"/>
        <w:spacing w:line="276" w:lineRule="auto"/>
        <w:ind w:right="-7"/>
        <w:jc w:val="both"/>
        <w:rPr>
          <w:rFonts w:ascii="Arial" w:eastAsiaTheme="minorHAnsi" w:hAnsi="Arial" w:cs="Arial"/>
          <w:sz w:val="20"/>
          <w:szCs w:val="20"/>
          <w:lang w:val="fr-BE"/>
        </w:rPr>
      </w:pPr>
      <w:r w:rsidRPr="00290155">
        <w:rPr>
          <w:rFonts w:ascii="Arial" w:hAnsi="Arial" w:cs="Arial"/>
          <w:sz w:val="20"/>
          <w:lang w:val="fr"/>
        </w:rPr>
        <w:t xml:space="preserve">Envoyez un e-mail à l’adresse indiquée ci-dessous pour recevoir la liste complète des représentants désignés pour chaque domaine et activité et des sous-traitants/ pour obtenir plus d’informations sur le transfert de données vers des pays en dehors de l’UE, sur les mécanismes et la protection du transfert de données à partir des articles 44 et suivants du RGPD / pour exercer le droit de retirer le consentement déjà donné / pour exercer vos droits (accès,  rectification, annulation, restriction, opposition, portabilité : </w:t>
      </w:r>
      <w:hyperlink r:id="rId6" w:history="1">
        <w:r w:rsidR="0015731F" w:rsidRPr="00682108">
          <w:rPr>
            <w:rStyle w:val="Lienhypertexte"/>
            <w:rFonts w:ascii="Arial" w:hAnsi="Arial" w:cs="Arial"/>
            <w:sz w:val="20"/>
            <w:lang w:val="fr"/>
          </w:rPr>
          <w:t>dpofr@marcolin.com</w:t>
        </w:r>
      </w:hyperlink>
      <w:r w:rsidRPr="00290155">
        <w:rPr>
          <w:rFonts w:ascii="Arial" w:hAnsi="Arial" w:cs="Arial"/>
          <w:sz w:val="20"/>
          <w:lang w:val="fr"/>
        </w:rPr>
        <w:t>.</w:t>
      </w:r>
    </w:p>
    <w:p w14:paraId="34DF6EDC"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sz w:val="20"/>
          <w:szCs w:val="20"/>
          <w:lang w:val="fr-BE"/>
        </w:rPr>
      </w:pPr>
    </w:p>
    <w:p w14:paraId="7AACADE8" w14:textId="77777777" w:rsidR="001F3C2A" w:rsidRPr="00290155" w:rsidRDefault="001F3C2A" w:rsidP="00290155">
      <w:pPr>
        <w:autoSpaceDE w:val="0"/>
        <w:autoSpaceDN w:val="0"/>
        <w:adjustRightInd w:val="0"/>
        <w:spacing w:line="276" w:lineRule="auto"/>
        <w:ind w:right="-7"/>
        <w:jc w:val="both"/>
        <w:rPr>
          <w:rFonts w:ascii="Arial" w:eastAsiaTheme="minorHAnsi" w:hAnsi="Arial" w:cs="Arial"/>
          <w:sz w:val="20"/>
          <w:szCs w:val="20"/>
          <w:lang w:val="fr-BE"/>
        </w:rPr>
      </w:pPr>
    </w:p>
    <w:p w14:paraId="2262BBF2" w14:textId="2F1415C7" w:rsidR="00A46CC3" w:rsidRPr="00290155" w:rsidRDefault="00A46CC3" w:rsidP="00290155">
      <w:pPr>
        <w:jc w:val="both"/>
        <w:rPr>
          <w:rFonts w:ascii="Arial" w:hAnsi="Arial" w:cs="Arial"/>
        </w:rPr>
      </w:pPr>
    </w:p>
    <w:p w14:paraId="543D8B45" w14:textId="5814CA34" w:rsidR="00150799" w:rsidRPr="00290155" w:rsidRDefault="00150799" w:rsidP="00290155">
      <w:pPr>
        <w:jc w:val="both"/>
        <w:rPr>
          <w:rFonts w:ascii="Arial" w:hAnsi="Arial" w:cs="Arial"/>
        </w:rPr>
      </w:pPr>
    </w:p>
    <w:p w14:paraId="309E1B90" w14:textId="3C9421A7" w:rsidR="00150799" w:rsidRPr="00290155" w:rsidRDefault="00150799" w:rsidP="00290155">
      <w:pPr>
        <w:jc w:val="both"/>
        <w:rPr>
          <w:rFonts w:ascii="Arial" w:hAnsi="Arial" w:cs="Arial"/>
        </w:rPr>
      </w:pPr>
    </w:p>
    <w:p w14:paraId="7C694B71" w14:textId="05BC0940" w:rsidR="00150799" w:rsidRPr="00290155" w:rsidRDefault="00150799" w:rsidP="00290155">
      <w:pPr>
        <w:tabs>
          <w:tab w:val="left" w:pos="3108"/>
        </w:tabs>
        <w:jc w:val="both"/>
        <w:rPr>
          <w:rFonts w:ascii="Arial" w:hAnsi="Arial" w:cs="Arial"/>
        </w:rPr>
      </w:pPr>
    </w:p>
    <w:sectPr w:rsidR="00150799" w:rsidRPr="00290155" w:rsidSect="00100D48">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00014" w14:textId="77777777" w:rsidR="00463664" w:rsidRDefault="00463664" w:rsidP="00100D48">
      <w:r>
        <w:separator/>
      </w:r>
    </w:p>
  </w:endnote>
  <w:endnote w:type="continuationSeparator" w:id="0">
    <w:p w14:paraId="200BF9ED" w14:textId="77777777" w:rsidR="00463664" w:rsidRDefault="00463664" w:rsidP="0010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38BA" w14:textId="66653FF5" w:rsidR="00100D48" w:rsidRPr="00CA02AB" w:rsidRDefault="00100D48" w:rsidP="00100D48">
    <w:pPr>
      <w:pStyle w:val="Pieddepage"/>
      <w:jc w:val="center"/>
      <w:rPr>
        <w:rFonts w:ascii="Arial" w:hAnsi="Arial" w:cs="Arial"/>
        <w:sz w:val="18"/>
        <w:szCs w:val="18"/>
      </w:rPr>
    </w:pPr>
    <w:bookmarkStart w:id="0" w:name="_Hlk74932499"/>
    <w:bookmarkStart w:id="1" w:name="_Hlk74932500"/>
    <w:r w:rsidRPr="00CA02AB">
      <w:rPr>
        <w:rFonts w:ascii="Arial" w:hAnsi="Arial" w:cs="Arial"/>
        <w:sz w:val="18"/>
        <w:szCs w:val="18"/>
      </w:rPr>
      <w:t>Marcolin France 45 rue Saint Sébastien 75011 Paris - Tél : 01 56 98 21 70</w:t>
    </w:r>
  </w:p>
  <w:p w14:paraId="339E4BE0" w14:textId="4FBB3732" w:rsidR="00100D48" w:rsidRPr="00100D48" w:rsidRDefault="00100D48" w:rsidP="00100D48">
    <w:pPr>
      <w:pStyle w:val="Pieddepage"/>
      <w:jc w:val="center"/>
      <w:rPr>
        <w:rFonts w:ascii="Arial" w:hAnsi="Arial" w:cs="Arial"/>
        <w:sz w:val="18"/>
        <w:szCs w:val="18"/>
        <w:lang w:val="nn-NO"/>
      </w:rPr>
    </w:pPr>
    <w:r w:rsidRPr="00CD06D0">
      <w:rPr>
        <w:rFonts w:ascii="Arial" w:hAnsi="Arial" w:cs="Arial"/>
        <w:sz w:val="18"/>
        <w:szCs w:val="18"/>
        <w:lang w:val="nn-NO"/>
      </w:rPr>
      <w:t>TVA : FR 02 317 857 001 - SIRET : 317 857 001 00067 - APE 4643Z</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2DD89" w14:textId="77777777" w:rsidR="00463664" w:rsidRDefault="00463664" w:rsidP="00100D48">
      <w:r>
        <w:separator/>
      </w:r>
    </w:p>
  </w:footnote>
  <w:footnote w:type="continuationSeparator" w:id="0">
    <w:p w14:paraId="6020804C" w14:textId="77777777" w:rsidR="00463664" w:rsidRDefault="00463664" w:rsidP="00100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5571" w14:textId="50CF13AF" w:rsidR="00100D48" w:rsidRDefault="00100D48">
    <w:pPr>
      <w:pStyle w:val="En-tte"/>
    </w:pPr>
    <w:r w:rsidRPr="00100D48">
      <w:rPr>
        <w:noProof/>
      </w:rPr>
      <mc:AlternateContent>
        <mc:Choice Requires="wps">
          <w:drawing>
            <wp:anchor distT="0" distB="0" distL="114300" distR="114300" simplePos="0" relativeHeight="251659264" behindDoc="0" locked="0" layoutInCell="1" allowOverlap="1" wp14:anchorId="560FAF43" wp14:editId="46F0ABA1">
              <wp:simplePos x="0" y="0"/>
              <wp:positionH relativeFrom="page">
                <wp:posOffset>8255</wp:posOffset>
              </wp:positionH>
              <wp:positionV relativeFrom="page">
                <wp:posOffset>1270</wp:posOffset>
              </wp:positionV>
              <wp:extent cx="175895" cy="356425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3564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48E5F" id="Rectangle 8" o:spid="_x0000_s1026" style="position:absolute;margin-left:.65pt;margin-top:.1pt;width:13.85pt;height:280.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" fillcolor="black" stroked="f">
              <w10:wrap anchorx="page" anchory="page"/>
            </v:rect>
          </w:pict>
        </mc:Fallback>
      </mc:AlternateContent>
    </w:r>
    <w:r w:rsidRPr="00100D48">
      <w:rPr>
        <w:noProof/>
      </w:rPr>
      <w:drawing>
        <wp:anchor distT="0" distB="0" distL="114300" distR="114300" simplePos="0" relativeHeight="251660288" behindDoc="1" locked="0" layoutInCell="1" allowOverlap="1" wp14:anchorId="1243D46B" wp14:editId="07CC62A3">
          <wp:simplePos x="0" y="0"/>
          <wp:positionH relativeFrom="column">
            <wp:posOffset>-496570</wp:posOffset>
          </wp:positionH>
          <wp:positionV relativeFrom="paragraph">
            <wp:posOffset>-290830</wp:posOffset>
          </wp:positionV>
          <wp:extent cx="2343150" cy="36639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43150" cy="3663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D5D"/>
    <w:rsid w:val="00100D48"/>
    <w:rsid w:val="00150799"/>
    <w:rsid w:val="0015731F"/>
    <w:rsid w:val="001F3C2A"/>
    <w:rsid w:val="002114C7"/>
    <w:rsid w:val="00290155"/>
    <w:rsid w:val="002F3D5D"/>
    <w:rsid w:val="004218F0"/>
    <w:rsid w:val="00463664"/>
    <w:rsid w:val="006E2075"/>
    <w:rsid w:val="008C3C81"/>
    <w:rsid w:val="00A2751E"/>
    <w:rsid w:val="00A46C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36A0A"/>
  <w15:chartTrackingRefBased/>
  <w15:docId w15:val="{FE63E65F-E926-48FA-9176-B1983EA0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C2A"/>
    <w:pPr>
      <w:spacing w:after="0" w:line="240" w:lineRule="auto"/>
    </w:pPr>
    <w:rPr>
      <w:rFonts w:ascii="Times New Roman" w:eastAsia="Times New Roman" w:hAnsi="Times New Roman" w:cs="Times New Roman"/>
      <w:sz w:val="24"/>
      <w:szCs w:val="24"/>
      <w:lang w:val="en-GB" w:eastAsia="en-GB" w:bidi="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00D48"/>
    <w:pPr>
      <w:tabs>
        <w:tab w:val="center" w:pos="4536"/>
        <w:tab w:val="right" w:pos="9072"/>
      </w:tabs>
    </w:pPr>
    <w:rPr>
      <w:rFonts w:asciiTheme="minorHAnsi" w:eastAsiaTheme="minorHAnsi" w:hAnsiTheme="minorHAnsi" w:cstheme="minorBidi"/>
      <w:sz w:val="22"/>
      <w:szCs w:val="22"/>
      <w:lang w:val="fr-FR" w:eastAsia="en-US" w:bidi="ar-SA"/>
    </w:rPr>
  </w:style>
  <w:style w:type="character" w:customStyle="1" w:styleId="En-tteCar">
    <w:name w:val="En-tête Car"/>
    <w:basedOn w:val="Policepardfaut"/>
    <w:link w:val="En-tte"/>
    <w:uiPriority w:val="99"/>
    <w:rsid w:val="00100D48"/>
  </w:style>
  <w:style w:type="paragraph" w:styleId="Pieddepage">
    <w:name w:val="footer"/>
    <w:basedOn w:val="Normal"/>
    <w:link w:val="PieddepageCar"/>
    <w:uiPriority w:val="99"/>
    <w:unhideWhenUsed/>
    <w:rsid w:val="00100D48"/>
    <w:pPr>
      <w:tabs>
        <w:tab w:val="center" w:pos="4536"/>
        <w:tab w:val="right" w:pos="9072"/>
      </w:tabs>
    </w:pPr>
    <w:rPr>
      <w:rFonts w:asciiTheme="minorHAnsi" w:eastAsiaTheme="minorHAnsi" w:hAnsiTheme="minorHAnsi" w:cstheme="minorBidi"/>
      <w:sz w:val="22"/>
      <w:szCs w:val="22"/>
      <w:lang w:val="fr-FR" w:eastAsia="en-US" w:bidi="ar-SA"/>
    </w:rPr>
  </w:style>
  <w:style w:type="character" w:customStyle="1" w:styleId="PieddepageCar">
    <w:name w:val="Pied de page Car"/>
    <w:basedOn w:val="Policepardfaut"/>
    <w:link w:val="Pieddepage"/>
    <w:uiPriority w:val="99"/>
    <w:rsid w:val="00100D48"/>
  </w:style>
  <w:style w:type="character" w:styleId="Lienhypertexte">
    <w:name w:val="Hyperlink"/>
    <w:rsid w:val="001F3C2A"/>
    <w:rPr>
      <w:color w:val="0563C1"/>
      <w:u w:val="single"/>
    </w:rPr>
  </w:style>
  <w:style w:type="character" w:styleId="Mentionnonrsolue">
    <w:name w:val="Unresolved Mention"/>
    <w:basedOn w:val="Policepardfaut"/>
    <w:uiPriority w:val="99"/>
    <w:semiHidden/>
    <w:unhideWhenUsed/>
    <w:rsid w:val="00157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583857">
      <w:bodyDiv w:val="1"/>
      <w:marLeft w:val="0"/>
      <w:marRight w:val="0"/>
      <w:marTop w:val="0"/>
      <w:marBottom w:val="0"/>
      <w:divBdr>
        <w:top w:val="none" w:sz="0" w:space="0" w:color="auto"/>
        <w:left w:val="none" w:sz="0" w:space="0" w:color="auto"/>
        <w:bottom w:val="none" w:sz="0" w:space="0" w:color="auto"/>
        <w:right w:val="none" w:sz="0" w:space="0" w:color="auto"/>
      </w:divBdr>
      <w:divsChild>
        <w:div w:id="1094857253">
          <w:marLeft w:val="0"/>
          <w:marRight w:val="0"/>
          <w:marTop w:val="100"/>
          <w:marBottom w:val="100"/>
          <w:divBdr>
            <w:top w:val="none" w:sz="0" w:space="0" w:color="auto"/>
            <w:left w:val="none" w:sz="0" w:space="0" w:color="auto"/>
            <w:bottom w:val="none" w:sz="0" w:space="0" w:color="auto"/>
            <w:right w:val="none" w:sz="0" w:space="0" w:color="auto"/>
          </w:divBdr>
        </w:div>
        <w:div w:id="1501314403">
          <w:marLeft w:val="0"/>
          <w:marRight w:val="0"/>
          <w:marTop w:val="100"/>
          <w:marBottom w:val="100"/>
          <w:divBdr>
            <w:top w:val="none" w:sz="0" w:space="0" w:color="auto"/>
            <w:left w:val="none" w:sz="0" w:space="0" w:color="auto"/>
            <w:bottom w:val="none" w:sz="0" w:space="0" w:color="auto"/>
            <w:right w:val="none" w:sz="0" w:space="0" w:color="auto"/>
          </w:divBdr>
          <w:divsChild>
            <w:div w:id="513034768">
              <w:marLeft w:val="0"/>
              <w:marRight w:val="0"/>
              <w:marTop w:val="0"/>
              <w:marBottom w:val="0"/>
              <w:divBdr>
                <w:top w:val="none" w:sz="0" w:space="0" w:color="auto"/>
                <w:left w:val="none" w:sz="0" w:space="0" w:color="auto"/>
                <w:bottom w:val="none" w:sz="0" w:space="0" w:color="auto"/>
                <w:right w:val="none" w:sz="0" w:space="0" w:color="auto"/>
              </w:divBdr>
              <w:divsChild>
                <w:div w:id="999039696">
                  <w:marLeft w:val="0"/>
                  <w:marRight w:val="0"/>
                  <w:marTop w:val="0"/>
                  <w:marBottom w:val="0"/>
                  <w:divBdr>
                    <w:top w:val="none" w:sz="0" w:space="0" w:color="auto"/>
                    <w:left w:val="none" w:sz="0" w:space="0" w:color="auto"/>
                    <w:bottom w:val="none" w:sz="0" w:space="0" w:color="auto"/>
                    <w:right w:val="none" w:sz="0" w:space="0" w:color="auto"/>
                  </w:divBdr>
                  <w:divsChild>
                    <w:div w:id="129224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fr@marcoli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4390</Characters>
  <Application>Microsoft Office Word</Application>
  <DocSecurity>0</DocSecurity>
  <Lines>36</Lines>
  <Paragraphs>10</Paragraphs>
  <ScaleCrop>false</ScaleCrop>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Buxerolles Jennifer</dc:creator>
  <cp:keywords/>
  <dc:description/>
  <cp:lastModifiedBy>Jourdin Julien</cp:lastModifiedBy>
  <cp:revision>2</cp:revision>
  <dcterms:created xsi:type="dcterms:W3CDTF">2022-10-04T10:03:00Z</dcterms:created>
  <dcterms:modified xsi:type="dcterms:W3CDTF">2022-10-04T10:03:00Z</dcterms:modified>
</cp:coreProperties>
</file>